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FD1523">
        <w:rPr>
          <w:rFonts w:ascii="Arial" w:hAnsi="Arial" w:cs="Arial"/>
          <w:b w:val="0"/>
          <w:bCs w:val="0"/>
          <w:sz w:val="24"/>
          <w:szCs w:val="24"/>
        </w:rPr>
        <w:t>51.7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C8517A">
        <w:rPr>
          <w:rFonts w:ascii="Arial" w:hAnsi="Arial" w:cs="Arial"/>
          <w:b w:val="0"/>
          <w:bCs w:val="0"/>
          <w:sz w:val="24"/>
          <w:szCs w:val="24"/>
        </w:rPr>
        <w:t>10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6735B5">
        <w:rPr>
          <w:rFonts w:ascii="Arial" w:hAnsi="Arial" w:cs="Arial"/>
          <w:b w:val="0"/>
          <w:bCs w:val="0"/>
          <w:sz w:val="24"/>
          <w:szCs w:val="24"/>
        </w:rPr>
        <w:t>31</w:t>
      </w:r>
    </w:p>
    <w:p w:rsidR="00EA6230" w:rsidRDefault="00EA623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C356CF" w:rsidRPr="00407AD8" w:rsidRDefault="00C356CF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872A45" w:rsidRDefault="00872A45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:rsidR="00605C50" w:rsidRPr="00407AD8" w:rsidRDefault="00605C50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:rsidR="00872A45" w:rsidRPr="00C356CF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48732B">
        <w:rPr>
          <w:rFonts w:ascii="Arial" w:eastAsiaTheme="minorHAnsi" w:hAnsi="Arial" w:cs="Arial"/>
          <w:szCs w:val="20"/>
          <w:lang w:eastAsia="en-US"/>
        </w:rPr>
        <w:t>3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C356CF" w:rsidRPr="000E1BC8" w:rsidRDefault="00C356CF" w:rsidP="00C356CF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:rsidR="00872A45" w:rsidRDefault="00872A45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:rsidR="00C356CF" w:rsidRPr="000E1BC8" w:rsidRDefault="00C356CF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</w:p>
    <w:p w:rsidR="00EA6230" w:rsidRPr="00FD1523" w:rsidRDefault="00231F76" w:rsidP="00FD1523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</w:t>
      </w:r>
      <w:r w:rsidR="00FD1523">
        <w:rPr>
          <w:rFonts w:ascii="Arial" w:hAnsi="Arial" w:cs="Arial"/>
        </w:rPr>
        <w:t xml:space="preserve">decyzję </w:t>
      </w:r>
      <w:r w:rsidR="00FD1523" w:rsidRPr="009767E0">
        <w:rPr>
          <w:rFonts w:ascii="Arial" w:hAnsi="Arial" w:cs="Arial"/>
        </w:rPr>
        <w:t xml:space="preserve">Marszałka Województwa Podkarpackiego z dnia </w:t>
      </w:r>
      <w:r w:rsidR="00FD1523">
        <w:rPr>
          <w:rFonts w:ascii="Arial" w:hAnsi="Arial" w:cs="Arial"/>
        </w:rPr>
        <w:br/>
        <w:t>15 czerwca 2011</w:t>
      </w:r>
      <w:r w:rsidR="00FD1523" w:rsidRPr="00BE717A">
        <w:rPr>
          <w:rFonts w:ascii="Arial" w:hAnsi="Arial" w:cs="Arial"/>
        </w:rPr>
        <w:t>r., znak</w:t>
      </w:r>
      <w:r w:rsidR="00FD1523">
        <w:rPr>
          <w:rFonts w:ascii="Arial" w:hAnsi="Arial" w:cs="Arial"/>
        </w:rPr>
        <w:t>:</w:t>
      </w:r>
      <w:r w:rsidR="00FD1523" w:rsidRPr="00BE717A">
        <w:rPr>
          <w:rFonts w:ascii="Arial" w:hAnsi="Arial" w:cs="Arial"/>
        </w:rPr>
        <w:t xml:space="preserve"> </w:t>
      </w:r>
      <w:r w:rsidR="00FD1523">
        <w:rPr>
          <w:rFonts w:ascii="Arial" w:hAnsi="Arial" w:cs="Arial"/>
        </w:rPr>
        <w:t xml:space="preserve">OS-I.7222.20.1.2011.DW zmienioną decyzją z dnia </w:t>
      </w:r>
      <w:r w:rsidR="00FD1523">
        <w:rPr>
          <w:rFonts w:ascii="Arial" w:hAnsi="Arial" w:cs="Arial"/>
        </w:rPr>
        <w:br/>
        <w:t>22 sierpnia 2014r. znak: OS-I</w:t>
      </w:r>
      <w:r w:rsidR="00FD1523">
        <w:rPr>
          <w:rFonts w:ascii="Arial" w:hAnsi="Arial"/>
        </w:rPr>
        <w:t>.7222.51.2.2014.DW udzielającą</w:t>
      </w:r>
      <w:r w:rsidR="00FD1523" w:rsidRPr="00BE717A">
        <w:rPr>
          <w:rFonts w:ascii="Arial" w:hAnsi="Arial"/>
        </w:rPr>
        <w:t xml:space="preserve"> </w:t>
      </w:r>
      <w:r w:rsidR="00FD1523">
        <w:rPr>
          <w:rFonts w:ascii="Arial" w:hAnsi="Arial"/>
        </w:rPr>
        <w:t>P</w:t>
      </w:r>
      <w:r w:rsidR="00FD1523">
        <w:rPr>
          <w:rFonts w:ascii="Arial" w:hAnsi="Arial" w:cs="Arial"/>
          <w:color w:val="000000"/>
        </w:rPr>
        <w:t xml:space="preserve">GE Górnictwo </w:t>
      </w:r>
      <w:r w:rsidR="00FD1523">
        <w:rPr>
          <w:rFonts w:ascii="Arial" w:hAnsi="Arial" w:cs="Arial"/>
          <w:color w:val="000000"/>
        </w:rPr>
        <w:br/>
        <w:t xml:space="preserve">i Energetyka </w:t>
      </w:r>
      <w:r w:rsidR="00FD1523" w:rsidRPr="00497D88">
        <w:rPr>
          <w:rFonts w:ascii="Arial" w:hAnsi="Arial" w:cs="Arial"/>
          <w:color w:val="000000"/>
        </w:rPr>
        <w:t>Konwencjonalna S.A.,</w:t>
      </w:r>
      <w:r w:rsidR="00FD1523">
        <w:rPr>
          <w:rFonts w:ascii="Arial" w:hAnsi="Arial" w:cs="Arial"/>
          <w:color w:val="000000"/>
        </w:rPr>
        <w:t xml:space="preserve"> </w:t>
      </w:r>
      <w:r w:rsidR="00FD1523" w:rsidRPr="00497D88">
        <w:rPr>
          <w:rFonts w:ascii="Arial" w:hAnsi="Arial" w:cs="Arial"/>
          <w:color w:val="000000"/>
        </w:rPr>
        <w:t>ul.</w:t>
      </w:r>
      <w:r w:rsidR="00FD1523">
        <w:rPr>
          <w:rFonts w:ascii="Arial" w:hAnsi="Arial" w:cs="Arial"/>
          <w:color w:val="000000"/>
        </w:rPr>
        <w:t xml:space="preserve"> Węglowa 5</w:t>
      </w:r>
      <w:r w:rsidR="00FD1523" w:rsidRPr="00497D88">
        <w:rPr>
          <w:rFonts w:ascii="Arial" w:hAnsi="Arial" w:cs="Arial"/>
          <w:color w:val="000000"/>
        </w:rPr>
        <w:t>, Bełchatów,</w:t>
      </w:r>
      <w:r w:rsidR="00FD1523">
        <w:rPr>
          <w:rFonts w:ascii="Arial" w:hAnsi="Arial" w:cs="Arial"/>
        </w:rPr>
        <w:t xml:space="preserve"> REGON</w:t>
      </w:r>
      <w:r w:rsidR="00FD1523" w:rsidRPr="00497D88">
        <w:rPr>
          <w:rFonts w:ascii="Arial" w:hAnsi="Arial" w:cs="Arial"/>
        </w:rPr>
        <w:t xml:space="preserve"> 000560207</w:t>
      </w:r>
      <w:r w:rsidR="00FD1523">
        <w:rPr>
          <w:rFonts w:ascii="Arial" w:hAnsi="Arial" w:cs="Arial"/>
        </w:rPr>
        <w:t>,</w:t>
      </w:r>
      <w:r w:rsidR="00FD1523">
        <w:rPr>
          <w:rFonts w:ascii="Arial" w:hAnsi="Arial"/>
        </w:rPr>
        <w:t xml:space="preserve"> NIP 7695022495, p</w:t>
      </w:r>
      <w:r w:rsidR="00FD1523" w:rsidRPr="00BE717A">
        <w:rPr>
          <w:rFonts w:ascii="Arial" w:hAnsi="Arial"/>
        </w:rPr>
        <w:t xml:space="preserve">ozwolenia zintegrowanego na prowadzenie instalacji </w:t>
      </w:r>
      <w:r w:rsidR="00FD1523">
        <w:rPr>
          <w:rFonts w:ascii="Arial" w:hAnsi="Arial"/>
        </w:rPr>
        <w:t>Bloku Gazowego Silnikowego (BGS)</w:t>
      </w:r>
      <w:r w:rsidR="00FD1523" w:rsidRPr="00497D88">
        <w:rPr>
          <w:rFonts w:ascii="Arial" w:hAnsi="Arial" w:cs="Arial"/>
        </w:rPr>
        <w:t>,</w:t>
      </w:r>
      <w:r w:rsidR="00FD1523" w:rsidRPr="006D2882">
        <w:rPr>
          <w:rFonts w:ascii="Arial" w:hAnsi="Arial"/>
        </w:rPr>
        <w:t xml:space="preserve"> </w:t>
      </w:r>
      <w:r w:rsidR="00FD1523">
        <w:rPr>
          <w:rFonts w:ascii="Arial" w:hAnsi="Arial"/>
        </w:rPr>
        <w:t xml:space="preserve">na terenie </w:t>
      </w:r>
      <w:r w:rsidR="00FD1523">
        <w:rPr>
          <w:rFonts w:ascii="Arial" w:hAnsi="Arial" w:cs="Arial"/>
          <w:color w:val="000000"/>
        </w:rPr>
        <w:t xml:space="preserve">PGE Górnictwo i Energetyka </w:t>
      </w:r>
      <w:r w:rsidR="00FD1523" w:rsidRPr="00497D88">
        <w:rPr>
          <w:rFonts w:ascii="Arial" w:hAnsi="Arial" w:cs="Arial"/>
          <w:color w:val="000000"/>
        </w:rPr>
        <w:t>Konwencjonalna S.A</w:t>
      </w:r>
      <w:r w:rsidR="00FD1523">
        <w:rPr>
          <w:rFonts w:ascii="Arial" w:hAnsi="Arial" w:cs="Arial"/>
          <w:color w:val="000000"/>
        </w:rPr>
        <w:t xml:space="preserve"> Oddział Elektrociepłownia Rzeszów w Rzeszowie </w:t>
      </w:r>
      <w:r w:rsidR="00FD1523">
        <w:rPr>
          <w:rFonts w:ascii="Arial" w:hAnsi="Arial" w:cs="Arial"/>
          <w:color w:val="000000"/>
        </w:rPr>
        <w:br/>
        <w:t>ul. Ciepłownicza 8</w:t>
      </w:r>
      <w:r w:rsidR="00E95380">
        <w:rPr>
          <w:rFonts w:ascii="Arial" w:hAnsi="Arial" w:cs="Arial"/>
          <w:color w:val="000000"/>
        </w:rPr>
        <w:t xml:space="preserve"> </w:t>
      </w:r>
      <w:r w:rsidRPr="000E1BC8">
        <w:rPr>
          <w:rFonts w:ascii="Arial" w:hAnsi="Arial" w:cs="Arial"/>
        </w:rPr>
        <w:t>w następujący sposób:</w:t>
      </w:r>
    </w:p>
    <w:p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>Dodaję punkt</w:t>
      </w:r>
      <w:r w:rsidR="00953458">
        <w:rPr>
          <w:rFonts w:ascii="Arial" w:hAnsi="Arial" w:cs="Arial"/>
          <w:b/>
          <w:color w:val="auto"/>
        </w:rPr>
        <w:t xml:space="preserve"> VI.A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:rsidR="00AD25B7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b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VI.A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:rsidR="0091729C" w:rsidRPr="002419E1" w:rsidRDefault="00953458" w:rsidP="00CC3EE1">
      <w:pPr>
        <w:pStyle w:val="Default"/>
        <w:tabs>
          <w:tab w:val="left" w:pos="692"/>
        </w:tabs>
        <w:spacing w:line="276" w:lineRule="auto"/>
        <w:ind w:left="284"/>
        <w:jc w:val="both"/>
        <w:rPr>
          <w:rFonts w:ascii="Arial" w:hAnsi="Arial" w:cs="Arial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91729C" w:rsidRPr="002419E1">
        <w:rPr>
          <w:rFonts w:ascii="Arial" w:hAnsi="Arial" w:cs="Arial"/>
          <w:color w:val="auto"/>
        </w:rPr>
        <w:t xml:space="preserve">Każdy rodzaj odpadów będzie magazynowany selektywnie, w sposób uniemożliwiający ich negatywne oddziaływanie na środowisko i zabezpieczający przed oddziaływaniem czynników atmosferycznych oraz uniemożliwiający dostęp </w:t>
      </w:r>
      <w:r w:rsidR="0091729C" w:rsidRPr="002419E1">
        <w:rPr>
          <w:rFonts w:ascii="Arial" w:hAnsi="Arial" w:cs="Arial"/>
          <w:color w:val="auto"/>
        </w:rPr>
        <w:lastRenderedPageBreak/>
        <w:t>do nich osób nieupoważnionych. Wszystkie miejsca magazynowania odpadów niebezpiecznych będą posiadać utwardzoną nawierzchnię</w:t>
      </w:r>
      <w:r w:rsidR="0091729C" w:rsidRPr="002419E1">
        <w:rPr>
          <w:rFonts w:ascii="Arial" w:hAnsi="Arial" w:cs="Arial"/>
        </w:rPr>
        <w:t xml:space="preserve">. </w:t>
      </w:r>
    </w:p>
    <w:p w:rsidR="0049464D" w:rsidRPr="00AA7F7F" w:rsidRDefault="0049464D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Powierzchnie komunikacyjne przy obiektach i placach do magazynowania odpadów i drogi wewnętrzne będą utwardzone, o nawierzchni nieprzepuszczalnej dla wód opadowych.</w:t>
      </w:r>
    </w:p>
    <w:p w:rsidR="0049464D" w:rsidRPr="00AA7F7F" w:rsidRDefault="00CD77D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:rsidR="0049464D" w:rsidRPr="00AA7F7F" w:rsidRDefault="00CD77DA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FF0000"/>
        </w:rPr>
      </w:pPr>
      <w:r w:rsidRPr="00AA7F7F">
        <w:rPr>
          <w:rFonts w:ascii="Arial" w:hAnsi="Arial" w:cs="Arial"/>
          <w:b/>
        </w:rPr>
        <w:t>VI.A.4.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Wszystkie urządzenia związane z poborem wody i odprowadzaniem ścieków będą utrzymywane we właściwym stanie technicznym.</w:t>
      </w:r>
    </w:p>
    <w:p w:rsidR="0091729C" w:rsidRPr="00490658" w:rsidRDefault="00CD77DA" w:rsidP="0091729C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335F0C">
        <w:rPr>
          <w:rFonts w:ascii="Arial" w:hAnsi="Arial" w:cs="Arial"/>
          <w:b/>
        </w:rPr>
        <w:t>VI.A.5.</w:t>
      </w:r>
      <w:r w:rsidR="00A71601" w:rsidRPr="00335F0C">
        <w:rPr>
          <w:rFonts w:ascii="Arial" w:hAnsi="Arial" w:cs="Arial"/>
          <w:b/>
        </w:rPr>
        <w:t xml:space="preserve"> </w:t>
      </w:r>
      <w:r w:rsidR="00490658" w:rsidRPr="00490658">
        <w:rPr>
          <w:rFonts w:ascii="Arial" w:hAnsi="Arial" w:cs="Arial"/>
        </w:rPr>
        <w:t xml:space="preserve">Prowadzony będzie systematyczny nadzór technologiczny </w:t>
      </w:r>
      <w:r w:rsidR="00490658">
        <w:rPr>
          <w:rFonts w:ascii="Arial" w:hAnsi="Arial" w:cs="Arial"/>
        </w:rPr>
        <w:br/>
      </w:r>
      <w:r w:rsidR="00490658" w:rsidRPr="00490658">
        <w:rPr>
          <w:rFonts w:ascii="Arial" w:hAnsi="Arial" w:cs="Arial"/>
        </w:rPr>
        <w:t>i specjalistyczny nad pracą instalacji oraz stanem technicznym urządzeń.</w:t>
      </w:r>
    </w:p>
    <w:p w:rsidR="0091729C" w:rsidRDefault="00CD77DA" w:rsidP="0091729C">
      <w:pPr>
        <w:pStyle w:val="BodyText22"/>
        <w:widowControl/>
        <w:tabs>
          <w:tab w:val="left" w:pos="2340"/>
        </w:tabs>
        <w:overflowPunct/>
        <w:autoSpaceDE/>
        <w:autoSpaceDN/>
        <w:adjustRightInd/>
        <w:spacing w:line="276" w:lineRule="auto"/>
        <w:ind w:left="284"/>
        <w:rPr>
          <w:rFonts w:cs="Arial"/>
          <w:b/>
        </w:rPr>
      </w:pPr>
      <w:r w:rsidRPr="00AA7F7F">
        <w:rPr>
          <w:rFonts w:cs="Arial"/>
          <w:b/>
        </w:rPr>
        <w:t>VI.A.</w:t>
      </w:r>
      <w:r w:rsidR="00AA7F7F" w:rsidRPr="00AA7F7F">
        <w:rPr>
          <w:rFonts w:cs="Arial"/>
          <w:b/>
        </w:rPr>
        <w:t>6</w:t>
      </w:r>
      <w:r w:rsidRPr="00AA7F7F">
        <w:rPr>
          <w:rFonts w:cs="Arial"/>
          <w:b/>
        </w:rPr>
        <w:t>.</w:t>
      </w:r>
      <w:r w:rsidR="00B61969" w:rsidRPr="002E590C">
        <w:rPr>
          <w:rFonts w:cs="Arial"/>
          <w:szCs w:val="24"/>
        </w:rPr>
        <w:t xml:space="preserve"> </w:t>
      </w:r>
      <w:r w:rsidR="00490658" w:rsidRPr="0039414E">
        <w:rPr>
          <w:rFonts w:cs="Arial"/>
          <w:color w:val="000000"/>
          <w:szCs w:val="24"/>
        </w:rPr>
        <w:t xml:space="preserve">Instalacja będzie wyposażona </w:t>
      </w:r>
      <w:r w:rsidR="00490658" w:rsidRPr="0039414E">
        <w:rPr>
          <w:rFonts w:cs="Arial"/>
          <w:szCs w:val="24"/>
        </w:rPr>
        <w:t>w niezbędne</w:t>
      </w:r>
      <w:r w:rsidR="00490658" w:rsidRPr="0039414E">
        <w:rPr>
          <w:rFonts w:cs="Arial"/>
          <w:color w:val="548DD4"/>
          <w:szCs w:val="24"/>
        </w:rPr>
        <w:t xml:space="preserve"> </w:t>
      </w:r>
      <w:r w:rsidR="00490658" w:rsidRPr="0039414E">
        <w:rPr>
          <w:rFonts w:cs="Arial"/>
          <w:color w:val="000000"/>
          <w:szCs w:val="24"/>
        </w:rPr>
        <w:t xml:space="preserve">środki gaśnicze, sorbenty </w:t>
      </w:r>
      <w:r w:rsidR="00490658" w:rsidRPr="0039414E">
        <w:rPr>
          <w:rFonts w:cs="Arial"/>
          <w:color w:val="000000"/>
          <w:szCs w:val="24"/>
        </w:rPr>
        <w:br/>
        <w:t xml:space="preserve">i neutralizatory pozwalające przeciwdziałać ewentualnym </w:t>
      </w:r>
      <w:r w:rsidR="00490658">
        <w:rPr>
          <w:rFonts w:cs="Arial"/>
          <w:color w:val="000000"/>
          <w:szCs w:val="24"/>
        </w:rPr>
        <w:t>wyciekom</w:t>
      </w:r>
      <w:r w:rsidR="00490658" w:rsidRPr="0039414E">
        <w:rPr>
          <w:rFonts w:cs="Arial"/>
          <w:color w:val="000000"/>
          <w:szCs w:val="24"/>
        </w:rPr>
        <w:t>.</w:t>
      </w:r>
    </w:p>
    <w:p w:rsidR="00490658" w:rsidRDefault="00CE05D4" w:rsidP="0091729C">
      <w:pPr>
        <w:pStyle w:val="BodyText22"/>
        <w:widowControl/>
        <w:tabs>
          <w:tab w:val="left" w:pos="2340"/>
        </w:tabs>
        <w:overflowPunct/>
        <w:autoSpaceDE/>
        <w:autoSpaceDN/>
        <w:adjustRightInd/>
        <w:spacing w:line="276" w:lineRule="auto"/>
        <w:ind w:left="284"/>
        <w:rPr>
          <w:rFonts w:cs="Arial"/>
          <w:color w:val="000000"/>
          <w:szCs w:val="24"/>
        </w:rPr>
      </w:pPr>
      <w:r w:rsidRPr="00CE05D4">
        <w:rPr>
          <w:rFonts w:cs="Arial"/>
          <w:b/>
        </w:rPr>
        <w:t>VI.A.7.</w:t>
      </w:r>
      <w:r w:rsidRPr="002E590C">
        <w:rPr>
          <w:rFonts w:cs="Arial"/>
        </w:rPr>
        <w:t xml:space="preserve"> </w:t>
      </w:r>
      <w:r w:rsidR="00490658" w:rsidRPr="0039414E">
        <w:rPr>
          <w:rFonts w:cs="Arial"/>
          <w:color w:val="000000"/>
          <w:szCs w:val="24"/>
        </w:rPr>
        <w:t xml:space="preserve">Pojemniki na płynne dodatki do produkcji posiadać będą szczelne konstrukcje oraz zabezpieczenia przeciwdziałające niekontrolowanemu rozlaniu i przedostaniu się substancji do wody lub gleby. </w:t>
      </w:r>
    </w:p>
    <w:p w:rsidR="0049464D" w:rsidRPr="00AA7F7F" w:rsidRDefault="009117E2" w:rsidP="0091729C">
      <w:pPr>
        <w:pStyle w:val="BodyText22"/>
        <w:widowControl/>
        <w:tabs>
          <w:tab w:val="left" w:pos="2340"/>
        </w:tabs>
        <w:overflowPunct/>
        <w:autoSpaceDE/>
        <w:autoSpaceDN/>
        <w:adjustRightInd/>
        <w:spacing w:line="276" w:lineRule="auto"/>
        <w:ind w:left="284"/>
        <w:rPr>
          <w:rFonts w:cs="Arial"/>
        </w:rPr>
      </w:pPr>
      <w:r w:rsidRPr="00AA7F7F">
        <w:rPr>
          <w:rFonts w:cs="Arial"/>
          <w:b/>
        </w:rPr>
        <w:t>VI.A.</w:t>
      </w:r>
      <w:r>
        <w:rPr>
          <w:rFonts w:cs="Arial"/>
          <w:b/>
        </w:rPr>
        <w:t>8</w:t>
      </w:r>
      <w:r w:rsidRPr="00AA7F7F">
        <w:rPr>
          <w:rFonts w:cs="Arial"/>
          <w:b/>
        </w:rPr>
        <w:t>.</w:t>
      </w:r>
      <w:r>
        <w:rPr>
          <w:rFonts w:cs="Arial"/>
        </w:rPr>
        <w:t xml:space="preserve"> </w:t>
      </w:r>
      <w:r w:rsidRPr="00B2008E">
        <w:rPr>
          <w:rFonts w:cs="Arial"/>
        </w:rPr>
        <w:t xml:space="preserve">Prowadzony będzie systematyczny nadzór nad zapewnieniem właściwej ochrony gleb, wód gruntowych i ziemi poprzez codzienną obserwację </w:t>
      </w:r>
      <w:r w:rsidR="00490658">
        <w:rPr>
          <w:rFonts w:cs="Arial"/>
        </w:rPr>
        <w:br/>
      </w:r>
      <w:r w:rsidRPr="00B2008E">
        <w:rPr>
          <w:rFonts w:cs="Arial"/>
        </w:rPr>
        <w:t xml:space="preserve">i sprawdzanie czy nie doszło do wycieku, czy znajduje się odpowiednia ilość sorbentów, czy nie nastąpiło uszkodzenie </w:t>
      </w:r>
      <w:r>
        <w:rPr>
          <w:rFonts w:cs="Arial"/>
        </w:rPr>
        <w:t>urządzeń produkcyjnych</w:t>
      </w:r>
      <w:r w:rsidRPr="00B2008E">
        <w:rPr>
          <w:rFonts w:cs="Arial"/>
        </w:rPr>
        <w:t>.</w:t>
      </w:r>
      <w:r w:rsidR="00AA7F7F" w:rsidRPr="00AA7F7F">
        <w:rPr>
          <w:rFonts w:cs="Arial"/>
        </w:rPr>
        <w:t>”</w:t>
      </w:r>
    </w:p>
    <w:p w:rsidR="0049464D" w:rsidRPr="00FF2C19" w:rsidRDefault="0049464D" w:rsidP="0049464D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F92B79" w:rsidRPr="00F92B79">
        <w:rPr>
          <w:rFonts w:ascii="Arial" w:hAnsi="Arial" w:cs="Arial"/>
          <w:color w:val="auto"/>
        </w:rPr>
        <w:t>Dodaję punkt</w:t>
      </w:r>
      <w:r w:rsidR="00F92B79">
        <w:rPr>
          <w:rFonts w:ascii="Arial" w:hAnsi="Arial" w:cs="Arial"/>
          <w:b/>
          <w:color w:val="auto"/>
        </w:rPr>
        <w:t xml:space="preserve"> 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755B9F" w:rsidRPr="007A623C">
        <w:rPr>
          <w:rFonts w:ascii="Arial" w:hAnsi="Arial" w:cs="Arial"/>
          <w:b/>
          <w:color w:val="auto"/>
        </w:rPr>
        <w:t>X</w:t>
      </w:r>
      <w:r w:rsidR="00EE432B">
        <w:rPr>
          <w:rFonts w:ascii="Arial" w:hAnsi="Arial" w:cs="Arial"/>
          <w:b/>
          <w:color w:val="auto"/>
        </w:rPr>
        <w:t>I</w:t>
      </w:r>
      <w:r w:rsidR="00F92B79">
        <w:rPr>
          <w:rFonts w:ascii="Arial" w:hAnsi="Arial" w:cs="Arial"/>
          <w:b/>
          <w:color w:val="auto"/>
        </w:rPr>
        <w:t xml:space="preserve">.A </w:t>
      </w:r>
      <w:r w:rsidR="00EE432B" w:rsidRPr="00EE432B">
        <w:rPr>
          <w:rFonts w:ascii="Arial" w:hAnsi="Arial" w:cs="Arial"/>
          <w:color w:val="auto"/>
        </w:rPr>
        <w:t>o</w:t>
      </w:r>
      <w:r w:rsidR="00F92B79">
        <w:rPr>
          <w:rFonts w:ascii="Arial" w:hAnsi="Arial" w:cs="Arial"/>
          <w:color w:val="auto"/>
        </w:rPr>
        <w:t xml:space="preserve"> brzmieniu</w:t>
      </w:r>
      <w:r w:rsidRPr="00EE432B">
        <w:rPr>
          <w:rFonts w:ascii="Arial" w:hAnsi="Arial" w:cs="Arial"/>
          <w:color w:val="auto"/>
        </w:rPr>
        <w:t>:</w:t>
      </w:r>
    </w:p>
    <w:p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71601">
        <w:rPr>
          <w:rFonts w:ascii="Arial" w:hAnsi="Arial" w:cs="Arial"/>
          <w:b/>
        </w:rPr>
        <w:t>X</w:t>
      </w:r>
      <w:r w:rsidR="00EE432B">
        <w:rPr>
          <w:rFonts w:ascii="Arial" w:hAnsi="Arial" w:cs="Arial"/>
          <w:b/>
        </w:rPr>
        <w:t>I</w:t>
      </w:r>
      <w:r w:rsidR="00A350F8" w:rsidRPr="00727649">
        <w:rPr>
          <w:rFonts w:ascii="Arial" w:hAnsi="Arial" w:cs="Arial"/>
          <w:b/>
        </w:rPr>
        <w:t>.</w:t>
      </w:r>
      <w:r w:rsidR="00F92B79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:rsidR="002D47B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145947">
        <w:rPr>
          <w:rFonts w:ascii="Arial" w:hAnsi="Arial" w:cs="Arial"/>
          <w:b/>
        </w:rPr>
        <w:t>I</w:t>
      </w:r>
      <w:r w:rsidR="007A623C" w:rsidRPr="00727649">
        <w:rPr>
          <w:rFonts w:ascii="Arial" w:hAnsi="Arial" w:cs="Arial"/>
          <w:b/>
        </w:rPr>
        <w:t>.</w:t>
      </w:r>
      <w:r w:rsidR="00F92B79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7C641D">
        <w:rPr>
          <w:rFonts w:ascii="Arial" w:hAnsi="Arial" w:cs="Arial"/>
        </w:rPr>
        <w:t xml:space="preserve"> emitowan</w:t>
      </w:r>
      <w:r w:rsidR="007A04DC">
        <w:rPr>
          <w:rFonts w:ascii="Arial" w:hAnsi="Arial" w:cs="Arial"/>
        </w:rPr>
        <w:t>ych zanieczyszczeń do powietrza</w:t>
      </w:r>
      <w:r w:rsidR="00145947">
        <w:rPr>
          <w:rFonts w:ascii="Arial" w:hAnsi="Arial" w:cs="Arial"/>
        </w:rPr>
        <w:t xml:space="preserve"> i</w:t>
      </w:r>
      <w:r w:rsidR="007C641D">
        <w:rPr>
          <w:rFonts w:ascii="Arial" w:hAnsi="Arial" w:cs="Arial"/>
        </w:rPr>
        <w:t xml:space="preserve"> wytworzonych odpadów w instalacji należy przedstawić Marszałkowi Województwa Podkarpackiego</w:t>
      </w:r>
      <w:r w:rsidR="00DE4E71">
        <w:rPr>
          <w:rFonts w:ascii="Arial" w:hAnsi="Arial" w:cs="Arial"/>
        </w:rPr>
        <w:t xml:space="preserve"> 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:rsidR="007C641D" w:rsidRPr="007C641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145947">
        <w:rPr>
          <w:rFonts w:ascii="Arial" w:hAnsi="Arial" w:cs="Arial"/>
          <w:b/>
        </w:rPr>
        <w:t>I</w:t>
      </w:r>
      <w:r w:rsidR="007C641D" w:rsidRPr="00727649">
        <w:rPr>
          <w:rFonts w:ascii="Arial" w:hAnsi="Arial" w:cs="Arial"/>
          <w:b/>
        </w:rPr>
        <w:t>.</w:t>
      </w:r>
      <w:r w:rsidR="00F92B79">
        <w:rPr>
          <w:rFonts w:ascii="Arial" w:hAnsi="Arial" w:cs="Arial"/>
          <w:b/>
        </w:rPr>
        <w:t>A.</w:t>
      </w:r>
      <w:r w:rsidR="007C641D">
        <w:rPr>
          <w:rFonts w:ascii="Arial" w:hAnsi="Arial" w:cs="Arial"/>
          <w:b/>
        </w:rPr>
        <w:t xml:space="preserve">2. </w:t>
      </w:r>
      <w:r w:rsidR="007C641D">
        <w:rPr>
          <w:rFonts w:ascii="Arial" w:hAnsi="Arial" w:cs="Arial"/>
        </w:rPr>
        <w:t xml:space="preserve">Zestawienie </w:t>
      </w:r>
      <w:r w:rsidR="009117E2">
        <w:rPr>
          <w:rFonts w:ascii="Arial" w:hAnsi="Arial" w:cs="Arial"/>
        </w:rPr>
        <w:t xml:space="preserve">roczne </w:t>
      </w:r>
      <w:r>
        <w:rPr>
          <w:rFonts w:ascii="Arial" w:hAnsi="Arial" w:cs="Arial"/>
        </w:rPr>
        <w:t xml:space="preserve">zużycia </w:t>
      </w:r>
      <w:r w:rsidR="00F92B79">
        <w:rPr>
          <w:rFonts w:ascii="Arial" w:hAnsi="Arial" w:cs="Arial"/>
        </w:rPr>
        <w:t xml:space="preserve">surowców, materiałów, energii i paliw </w:t>
      </w:r>
      <w:r w:rsidR="00F92B7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instalacji należy przedstawić Marszałkowi Województwa Podkarpackiego </w:t>
      </w:r>
      <w:r w:rsidR="005F1F3B">
        <w:rPr>
          <w:rFonts w:ascii="Arial" w:hAnsi="Arial" w:cs="Arial"/>
        </w:rPr>
        <w:br/>
      </w:r>
      <w:r w:rsidR="00DE4E71">
        <w:rPr>
          <w:rFonts w:ascii="Arial" w:hAnsi="Arial" w:cs="Arial"/>
        </w:rPr>
        <w:t xml:space="preserve">i Podkarpackiemu Wojewódzkiemu Inspektorowi Ochrony Środowiska </w:t>
      </w:r>
      <w:r>
        <w:rPr>
          <w:rFonts w:ascii="Arial" w:hAnsi="Arial" w:cs="Arial"/>
        </w:rPr>
        <w:t xml:space="preserve">do dnia </w:t>
      </w:r>
      <w:r w:rsidR="005F1F3B">
        <w:rPr>
          <w:rFonts w:ascii="Arial" w:hAnsi="Arial" w:cs="Arial"/>
        </w:rPr>
        <w:br/>
      </w:r>
      <w:r>
        <w:rPr>
          <w:rFonts w:ascii="Arial" w:hAnsi="Arial" w:cs="Arial"/>
        </w:rPr>
        <w:t>31 marca danego roku za rok poprzedni.”</w:t>
      </w:r>
    </w:p>
    <w:p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0E0BB5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:rsidR="006C34C4" w:rsidRDefault="006C34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„XI</w:t>
      </w:r>
      <w:r w:rsidR="000E0BB5">
        <w:rPr>
          <w:rFonts w:ascii="Arial" w:hAnsi="Arial" w:cs="Arial"/>
          <w:b/>
          <w:color w:val="auto"/>
        </w:rPr>
        <w:t>I</w:t>
      </w:r>
      <w:r w:rsidRPr="000E0BB5">
        <w:rPr>
          <w:rFonts w:ascii="Arial" w:hAnsi="Arial" w:cs="Arial"/>
          <w:b/>
          <w:color w:val="auto"/>
        </w:rPr>
        <w:t>.</w:t>
      </w:r>
      <w:r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:rsidR="00A71601" w:rsidRDefault="004D528A" w:rsidP="00A11BCB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lastRenderedPageBreak/>
        <w:t>Uzasadnienie</w:t>
      </w:r>
    </w:p>
    <w:p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(tj. od 5 września 2014r.):</w:t>
      </w:r>
    </w:p>
    <w:p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ust. 6 </w:t>
        </w:r>
        <w:proofErr w:type="spellStart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pkt</w:t>
        </w:r>
        <w:proofErr w:type="spellEnd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0E0BB5" w:rsidRDefault="00776184" w:rsidP="00A11BCB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29 września 2014</w:t>
      </w:r>
      <w:r w:rsidR="000E0BB5">
        <w:rPr>
          <w:rFonts w:ascii="Arial" w:hAnsi="Arial" w:cs="Arial"/>
        </w:rPr>
        <w:t>r. znak: OS.I.7222.51.</w:t>
      </w:r>
      <w:r w:rsidR="00CC3EE1">
        <w:rPr>
          <w:rFonts w:ascii="Arial" w:hAnsi="Arial" w:cs="Arial"/>
        </w:rPr>
        <w:t>7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>decyzji</w:t>
      </w:r>
      <w:r w:rsidR="00CC3EE1">
        <w:rPr>
          <w:rFonts w:ascii="Arial" w:hAnsi="Arial" w:cs="Arial"/>
        </w:rPr>
        <w:t xml:space="preserve"> Marszałka</w:t>
      </w:r>
      <w:r w:rsidRPr="00D87673">
        <w:rPr>
          <w:rFonts w:ascii="Arial" w:hAnsi="Arial" w:cs="Arial"/>
        </w:rPr>
        <w:t xml:space="preserve"> </w:t>
      </w:r>
      <w:r w:rsidR="00CC3EE1">
        <w:rPr>
          <w:rFonts w:ascii="Arial" w:hAnsi="Arial"/>
        </w:rPr>
        <w:t>Województwa</w:t>
      </w:r>
      <w:r w:rsidR="000E0BB5" w:rsidRPr="00BE717A">
        <w:rPr>
          <w:rFonts w:ascii="Arial" w:hAnsi="Arial"/>
        </w:rPr>
        <w:t xml:space="preserve"> Podkarpackiego</w:t>
      </w:r>
      <w:r w:rsidR="000E0BB5">
        <w:rPr>
          <w:rFonts w:ascii="Arial" w:hAnsi="Arial"/>
        </w:rPr>
        <w:t xml:space="preserve"> </w:t>
      </w:r>
      <w:r w:rsidR="000E0BB5" w:rsidRPr="00BE717A">
        <w:rPr>
          <w:rFonts w:ascii="Arial" w:hAnsi="Arial" w:cs="Arial"/>
        </w:rPr>
        <w:t xml:space="preserve">z dnia </w:t>
      </w:r>
      <w:r w:rsidR="00CC3EE1">
        <w:rPr>
          <w:rFonts w:ascii="Arial" w:hAnsi="Arial" w:cs="Arial"/>
        </w:rPr>
        <w:t>15 czerwca 2011</w:t>
      </w:r>
      <w:r w:rsidR="000E0BB5" w:rsidRPr="00BE717A">
        <w:rPr>
          <w:rFonts w:ascii="Arial" w:hAnsi="Arial" w:cs="Arial"/>
        </w:rPr>
        <w:t>r.,</w:t>
      </w:r>
      <w:r w:rsidR="000E0BB5">
        <w:rPr>
          <w:rFonts w:ascii="Arial" w:hAnsi="Arial" w:cs="Arial"/>
        </w:rPr>
        <w:t xml:space="preserve"> </w:t>
      </w:r>
      <w:r w:rsidR="000E0BB5" w:rsidRPr="00BE717A">
        <w:rPr>
          <w:rFonts w:ascii="Arial" w:hAnsi="Arial" w:cs="Arial"/>
        </w:rPr>
        <w:t>znak</w:t>
      </w:r>
      <w:r w:rsidR="000E0BB5">
        <w:rPr>
          <w:rFonts w:ascii="Arial" w:hAnsi="Arial" w:cs="Arial"/>
        </w:rPr>
        <w:t>:</w:t>
      </w:r>
      <w:r w:rsidR="000E0BB5" w:rsidRPr="00BE717A">
        <w:rPr>
          <w:rFonts w:ascii="Arial" w:hAnsi="Arial" w:cs="Arial"/>
        </w:rPr>
        <w:t xml:space="preserve"> </w:t>
      </w:r>
      <w:r w:rsidR="000E0BB5">
        <w:rPr>
          <w:rFonts w:ascii="Arial" w:hAnsi="Arial" w:cs="Arial"/>
        </w:rPr>
        <w:t>OS-I.7222.20.</w:t>
      </w:r>
      <w:r w:rsidR="00CC3EE1">
        <w:rPr>
          <w:rFonts w:ascii="Arial" w:hAnsi="Arial" w:cs="Arial"/>
        </w:rPr>
        <w:t>1</w:t>
      </w:r>
      <w:r w:rsidR="000E0BB5">
        <w:rPr>
          <w:rFonts w:ascii="Arial" w:hAnsi="Arial" w:cs="Arial"/>
        </w:rPr>
        <w:t xml:space="preserve">.2011.DW, </w:t>
      </w:r>
      <w:r w:rsidR="00127B9B">
        <w:rPr>
          <w:rFonts w:ascii="Arial" w:hAnsi="Arial" w:cs="Arial"/>
        </w:rPr>
        <w:t>zmienionej decyzją</w:t>
      </w:r>
      <w:r w:rsidR="00CC3EE1">
        <w:rPr>
          <w:rFonts w:ascii="Arial" w:hAnsi="Arial" w:cs="Arial"/>
        </w:rPr>
        <w:t xml:space="preserve"> z dnia 22 sierpnia 2014</w:t>
      </w:r>
      <w:r w:rsidR="000E0BB5">
        <w:rPr>
          <w:rFonts w:ascii="Arial" w:hAnsi="Arial" w:cs="Arial"/>
        </w:rPr>
        <w:t xml:space="preserve">r. znak: </w:t>
      </w:r>
      <w:r w:rsidR="00A11BCB">
        <w:rPr>
          <w:rFonts w:ascii="Arial" w:hAnsi="Arial" w:cs="Arial"/>
        </w:rPr>
        <w:br/>
      </w:r>
      <w:r w:rsidR="000E0BB5" w:rsidRPr="00A068EF">
        <w:rPr>
          <w:rFonts w:ascii="Arial" w:hAnsi="Arial" w:cs="Arial"/>
          <w:bCs/>
        </w:rPr>
        <w:t>OS-I.7222.</w:t>
      </w:r>
      <w:r w:rsidR="00CC3EE1">
        <w:rPr>
          <w:rFonts w:ascii="Arial" w:hAnsi="Arial" w:cs="Arial"/>
          <w:bCs/>
        </w:rPr>
        <w:t>51.2.2014</w:t>
      </w:r>
      <w:r w:rsidR="000E0BB5" w:rsidRPr="00A068EF">
        <w:rPr>
          <w:rFonts w:ascii="Arial" w:hAnsi="Arial" w:cs="Arial"/>
          <w:bCs/>
        </w:rPr>
        <w:t>.DW</w:t>
      </w:r>
      <w:r w:rsidR="000E0BB5" w:rsidRPr="005121C9">
        <w:rPr>
          <w:rFonts w:ascii="Arial" w:hAnsi="Arial" w:cs="Arial"/>
          <w:color w:val="000000"/>
        </w:rPr>
        <w:t xml:space="preserve"> </w:t>
      </w:r>
      <w:r w:rsidR="000E0BB5">
        <w:rPr>
          <w:rFonts w:ascii="Arial" w:hAnsi="Arial"/>
        </w:rPr>
        <w:t xml:space="preserve">udzielającą </w:t>
      </w:r>
      <w:r w:rsidR="000E0BB5" w:rsidRPr="000E0BB5">
        <w:rPr>
          <w:rFonts w:ascii="Arial" w:hAnsi="Arial" w:cs="Arial"/>
          <w:b/>
          <w:color w:val="000000"/>
        </w:rPr>
        <w:t>PGE Górnictwo i Energetyka Konwencjonalna S.A., ul. Węglowa 5, 97- 400 Bełchatów,</w:t>
      </w:r>
      <w:r w:rsidR="000E0BB5" w:rsidRPr="000E0BB5">
        <w:rPr>
          <w:rFonts w:ascii="Arial" w:hAnsi="Arial" w:cs="Arial"/>
          <w:b/>
        </w:rPr>
        <w:t xml:space="preserve"> REGON 000560207,</w:t>
      </w:r>
      <w:r w:rsidR="000E0BB5" w:rsidRPr="000E0BB5">
        <w:rPr>
          <w:rFonts w:ascii="Arial" w:hAnsi="Arial"/>
          <w:b/>
        </w:rPr>
        <w:t xml:space="preserve"> NIP 7695022495</w:t>
      </w:r>
      <w:r w:rsidR="000E0BB5">
        <w:rPr>
          <w:rFonts w:ascii="Arial" w:hAnsi="Arial"/>
        </w:rPr>
        <w:t xml:space="preserve">, </w:t>
      </w:r>
      <w:r w:rsidR="000E0BB5" w:rsidRPr="00BE717A">
        <w:rPr>
          <w:rFonts w:ascii="Arial" w:hAnsi="Arial"/>
        </w:rPr>
        <w:t xml:space="preserve">pozwolenia zintegrowanego na prowadzenie instalacji </w:t>
      </w:r>
      <w:r w:rsidR="00CC3EE1">
        <w:rPr>
          <w:rFonts w:ascii="Arial" w:hAnsi="Arial"/>
        </w:rPr>
        <w:t>Bloku Gazowego Silnikowego (BGS)</w:t>
      </w:r>
      <w:r w:rsidR="000E0BB5">
        <w:rPr>
          <w:rFonts w:ascii="Arial" w:hAnsi="Arial" w:cs="Arial"/>
        </w:rPr>
        <w:t xml:space="preserve"> </w:t>
      </w:r>
      <w:r w:rsidR="000E0BB5">
        <w:rPr>
          <w:rFonts w:ascii="Arial" w:hAnsi="Arial"/>
        </w:rPr>
        <w:t xml:space="preserve">na terenie </w:t>
      </w:r>
      <w:r w:rsidR="000E0BB5">
        <w:rPr>
          <w:rFonts w:ascii="Arial" w:hAnsi="Arial" w:cs="Arial"/>
          <w:color w:val="000000"/>
        </w:rPr>
        <w:t xml:space="preserve">PGE Górnictwo i Energetyka </w:t>
      </w:r>
      <w:r w:rsidR="000E0BB5" w:rsidRPr="00497D88">
        <w:rPr>
          <w:rFonts w:ascii="Arial" w:hAnsi="Arial" w:cs="Arial"/>
          <w:color w:val="000000"/>
        </w:rPr>
        <w:t>Konwencjonalna S.A</w:t>
      </w:r>
      <w:r w:rsidR="000E0BB5">
        <w:rPr>
          <w:rFonts w:ascii="Arial" w:hAnsi="Arial" w:cs="Arial"/>
          <w:color w:val="000000"/>
        </w:rPr>
        <w:t xml:space="preserve"> Oddział Elektrociepłownia Rzeszów, ul. Ciepłownicza 8 </w:t>
      </w:r>
      <w:r w:rsidR="00A11BCB">
        <w:rPr>
          <w:rFonts w:ascii="Arial" w:hAnsi="Arial" w:cs="Arial"/>
          <w:color w:val="000000"/>
        </w:rPr>
        <w:br/>
      </w:r>
      <w:r w:rsidR="000E0BB5">
        <w:rPr>
          <w:rFonts w:ascii="Arial" w:hAnsi="Arial" w:cs="Arial"/>
          <w:color w:val="000000"/>
        </w:rPr>
        <w:t>w Rzeszowie.</w:t>
      </w:r>
    </w:p>
    <w:p w:rsidR="00776184" w:rsidRPr="005E3DCE" w:rsidRDefault="00776184" w:rsidP="00A11BC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410E3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pkt. </w:t>
      </w:r>
      <w:r w:rsidR="00947D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947D2E">
        <w:rPr>
          <w:rFonts w:ascii="Arial" w:hAnsi="Arial" w:cs="Arial"/>
        </w:rPr>
        <w:t>spalania paliw o nominalnej mocy nie mniejszej niż 50 MW</w:t>
      </w:r>
      <w:r w:rsidRPr="005E3DCE">
        <w:rPr>
          <w:rFonts w:ascii="Arial" w:hAnsi="Arial" w:cs="Arial"/>
        </w:rPr>
        <w:t>.</w:t>
      </w:r>
    </w:p>
    <w:p w:rsidR="002E1ED4" w:rsidRDefault="002E1ED4" w:rsidP="002E1ED4">
      <w:pPr>
        <w:spacing w:line="276" w:lineRule="auto"/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Na podstawie art. 378 ust. 2 a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1 ustawy Prawo ochrony środowiska </w:t>
      </w:r>
      <w:r>
        <w:rPr>
          <w:rFonts w:ascii="Arial" w:hAnsi="Arial"/>
        </w:rPr>
        <w:br/>
        <w:t xml:space="preserve">z związku z § 2 ust.1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3 rozporządzenia Rady Ministrów z dnia 9 listopada 2010r. 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w sprawie przedsięwzięć mogących znacząco oddziaływać na środowisko stwierdzono, że organem właściwym do zmiany pozwolenia zintegrowanego jest marszałek województwa.</w:t>
      </w:r>
    </w:p>
    <w:p w:rsidR="00776184" w:rsidRPr="00F52146" w:rsidRDefault="00776184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24CA0" w:rsidRDefault="007669F4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 xml:space="preserve">Mając powyższe na uwadze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przeprowadzono analizę </w:t>
      </w:r>
      <w:r w:rsidR="000E1EBF">
        <w:rPr>
          <w:rFonts w:ascii="Arial" w:hAnsi="Arial" w:cs="Arial"/>
          <w:color w:val="222200"/>
          <w:shd w:val="clear" w:color="auto" w:fill="FFFFF5"/>
        </w:rPr>
        <w:t xml:space="preserve">warunków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pozwolenia zintegrowanego </w:t>
      </w:r>
      <w:r w:rsidR="000E1EBF">
        <w:rPr>
          <w:rFonts w:ascii="Arial" w:hAnsi="Arial" w:cs="Arial"/>
          <w:color w:val="222200"/>
          <w:shd w:val="clear" w:color="auto" w:fill="FFFFF5"/>
        </w:rPr>
        <w:t xml:space="preserve">w zakresie konieczności nałożenia dodatkowych wymagań ochrony powierzchni ziemi, zgodności </w:t>
      </w:r>
      <w:r w:rsidR="00A11BCB">
        <w:rPr>
          <w:rFonts w:ascii="Arial" w:hAnsi="Arial" w:cs="Arial"/>
          <w:color w:val="222200"/>
          <w:shd w:val="clear" w:color="auto" w:fill="FFFFF5"/>
        </w:rPr>
        <w:t>wykonywanego</w:t>
      </w:r>
      <w:r w:rsidR="000E1EBF">
        <w:rPr>
          <w:rFonts w:ascii="Arial" w:hAnsi="Arial" w:cs="Arial"/>
          <w:color w:val="222200"/>
          <w:shd w:val="clear" w:color="auto" w:fill="FFFFF5"/>
        </w:rPr>
        <w:t xml:space="preserve"> przez prowadzącego instalację monitoringu z wymogami dokumentów referencyjnych, konieczności nałożenia  dodatkowych obowiązków sprawozdawczych.</w:t>
      </w:r>
    </w:p>
    <w:p w:rsidR="000E1EBF" w:rsidRDefault="000E1EBF" w:rsidP="00B14E94">
      <w:pPr>
        <w:pStyle w:val="Default"/>
        <w:spacing w:line="276" w:lineRule="auto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>W trakcie analizy ustalono:</w:t>
      </w:r>
    </w:p>
    <w:p w:rsidR="000E7033" w:rsidRDefault="0068467B" w:rsidP="00B14E9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0E7033">
        <w:rPr>
          <w:rFonts w:ascii="Arial" w:hAnsi="Arial" w:cs="Arial"/>
          <w:color w:val="auto"/>
          <w:shd w:val="clear" w:color="auto" w:fill="FFFFF5"/>
        </w:rPr>
        <w:t xml:space="preserve">1) </w:t>
      </w:r>
      <w:r w:rsidR="00F568FE">
        <w:rPr>
          <w:rFonts w:ascii="Arial" w:hAnsi="Arial" w:cs="Arial"/>
          <w:color w:val="auto"/>
          <w:shd w:val="clear" w:color="auto" w:fill="FFFFF5"/>
        </w:rPr>
        <w:t>D</w:t>
      </w:r>
      <w:r w:rsidR="00A11BCB">
        <w:rPr>
          <w:rFonts w:ascii="Arial" w:hAnsi="Arial" w:cs="Arial"/>
          <w:color w:val="auto"/>
          <w:shd w:val="clear" w:color="auto" w:fill="FFFFF5"/>
        </w:rPr>
        <w:t>la przedmiotowej</w:t>
      </w:r>
      <w:r w:rsidRPr="000E7033">
        <w:rPr>
          <w:rFonts w:ascii="Arial" w:hAnsi="Arial" w:cs="Arial"/>
          <w:color w:val="auto"/>
          <w:shd w:val="clear" w:color="auto" w:fill="FFFFF5"/>
        </w:rPr>
        <w:t xml:space="preserve"> instalacji</w:t>
      </w:r>
      <w:r w:rsidR="000E7033">
        <w:rPr>
          <w:rFonts w:ascii="Arial" w:hAnsi="Arial" w:cs="Arial"/>
          <w:color w:val="auto"/>
          <w:shd w:val="clear" w:color="auto" w:fill="FFFFF5"/>
        </w:rPr>
        <w:t xml:space="preserve"> </w:t>
      </w:r>
      <w:r w:rsidR="00BC55BB">
        <w:rPr>
          <w:rFonts w:ascii="Arial" w:hAnsi="Arial" w:cs="Arial"/>
          <w:color w:val="auto"/>
          <w:shd w:val="clear" w:color="auto" w:fill="FFFFF5"/>
        </w:rPr>
        <w:t>do dnia</w:t>
      </w:r>
      <w:r w:rsidR="000E7033">
        <w:rPr>
          <w:rFonts w:ascii="Arial" w:hAnsi="Arial" w:cs="Arial"/>
          <w:color w:val="auto"/>
          <w:shd w:val="clear" w:color="auto" w:fill="FFFFF5"/>
        </w:rPr>
        <w:t xml:space="preserve"> wydawania decyzji</w:t>
      </w:r>
      <w:r w:rsidRPr="000E7033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7033" w:rsidRPr="000E7033">
        <w:rPr>
          <w:rFonts w:ascii="Arial" w:hAnsi="Arial" w:cs="Arial"/>
          <w:color w:val="auto"/>
          <w:shd w:val="clear" w:color="auto" w:fill="FFFFF5"/>
        </w:rPr>
        <w:t xml:space="preserve">nie opublikowano </w:t>
      </w:r>
      <w:r w:rsidR="00F568FE">
        <w:rPr>
          <w:rFonts w:ascii="Arial" w:hAnsi="Arial" w:cs="Arial"/>
          <w:color w:val="auto"/>
          <w:shd w:val="clear" w:color="auto" w:fill="FFFFFF"/>
        </w:rPr>
        <w:t>k</w:t>
      </w:r>
      <w:r w:rsidR="000E7033" w:rsidRPr="000E7033">
        <w:rPr>
          <w:rFonts w:ascii="Arial" w:hAnsi="Arial" w:cs="Arial"/>
          <w:color w:val="auto"/>
          <w:shd w:val="clear" w:color="auto" w:fill="FFFFFF"/>
        </w:rPr>
        <w:t>onkluzji</w:t>
      </w:r>
      <w:r w:rsidRPr="000E7033">
        <w:rPr>
          <w:rFonts w:ascii="Arial" w:hAnsi="Arial" w:cs="Arial"/>
          <w:color w:val="auto"/>
          <w:shd w:val="clear" w:color="auto" w:fill="FFFFFF"/>
        </w:rPr>
        <w:t xml:space="preserve"> BAT</w:t>
      </w:r>
      <w:r w:rsidR="00BC55BB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947D2E">
        <w:rPr>
          <w:rFonts w:ascii="Arial" w:hAnsi="Arial" w:cs="Arial"/>
          <w:color w:val="auto"/>
          <w:shd w:val="clear" w:color="auto" w:fill="FFFFFF"/>
        </w:rPr>
        <w:t xml:space="preserve">dużych </w:t>
      </w:r>
      <w:r w:rsidR="00F63ECF">
        <w:rPr>
          <w:rFonts w:ascii="Arial" w:hAnsi="Arial" w:cs="Arial"/>
          <w:color w:val="auto"/>
          <w:shd w:val="clear" w:color="auto" w:fill="FFFFFF"/>
        </w:rPr>
        <w:t>obiektów</w:t>
      </w:r>
      <w:r w:rsidR="00947D2E">
        <w:rPr>
          <w:rFonts w:ascii="Arial" w:hAnsi="Arial" w:cs="Arial"/>
          <w:color w:val="auto"/>
          <w:shd w:val="clear" w:color="auto" w:fill="FFFFFF"/>
        </w:rPr>
        <w:t xml:space="preserve"> spalania (LCP).</w:t>
      </w:r>
      <w:r w:rsidR="00F568FE">
        <w:rPr>
          <w:rFonts w:ascii="Arial" w:hAnsi="Arial" w:cs="Arial"/>
          <w:color w:val="auto"/>
          <w:shd w:val="clear" w:color="auto" w:fill="FFFFFF"/>
        </w:rPr>
        <w:t xml:space="preserve"> Zakres i sposób monitorowania emisji </w:t>
      </w:r>
      <w:r w:rsidR="00A11BCB">
        <w:rPr>
          <w:rFonts w:ascii="Arial" w:hAnsi="Arial" w:cs="Arial"/>
          <w:color w:val="auto"/>
          <w:shd w:val="clear" w:color="auto" w:fill="FFFFFF"/>
        </w:rPr>
        <w:t xml:space="preserve">zawarty w pozwoleniu zintegrowanym </w:t>
      </w:r>
      <w:r w:rsidR="00F568FE">
        <w:rPr>
          <w:rFonts w:ascii="Arial" w:hAnsi="Arial" w:cs="Arial"/>
          <w:color w:val="auto"/>
          <w:shd w:val="clear" w:color="auto" w:fill="FFFFFF"/>
        </w:rPr>
        <w:t>jest zgodny z wymaganiami określonymi w przepisach krajowych oraz w dokumentach referencyjnych.</w:t>
      </w:r>
      <w:r w:rsidR="00AC12A5">
        <w:rPr>
          <w:rFonts w:ascii="Arial" w:hAnsi="Arial" w:cs="Arial"/>
          <w:color w:val="auto"/>
          <w:shd w:val="clear" w:color="auto" w:fill="FFFFFF"/>
        </w:rPr>
        <w:t xml:space="preserve"> </w:t>
      </w:r>
      <w:r w:rsidR="00A11BCB">
        <w:rPr>
          <w:rFonts w:ascii="Arial" w:hAnsi="Arial" w:cs="Arial"/>
          <w:color w:val="auto"/>
          <w:shd w:val="clear" w:color="auto" w:fill="FFFFFF"/>
        </w:rPr>
        <w:br/>
      </w:r>
      <w:r w:rsidR="00BC55BB">
        <w:rPr>
          <w:rFonts w:ascii="Arial" w:hAnsi="Arial" w:cs="Arial"/>
          <w:color w:val="auto"/>
          <w:shd w:val="clear" w:color="auto" w:fill="FFFFFF"/>
        </w:rPr>
        <w:t xml:space="preserve">W związku z powyższym uznano, </w:t>
      </w:r>
      <w:r w:rsidR="00CC3EE1">
        <w:rPr>
          <w:rFonts w:ascii="Arial" w:hAnsi="Arial" w:cs="Arial"/>
          <w:color w:val="auto"/>
          <w:shd w:val="clear" w:color="auto" w:fill="FFFFFF"/>
        </w:rPr>
        <w:t>ż</w:t>
      </w:r>
      <w:r w:rsidR="00BC55BB">
        <w:rPr>
          <w:rFonts w:ascii="Arial" w:hAnsi="Arial" w:cs="Arial"/>
          <w:color w:val="auto"/>
          <w:shd w:val="clear" w:color="auto" w:fill="FFFFFF"/>
        </w:rPr>
        <w:t>e ni</w:t>
      </w:r>
      <w:r w:rsidR="00AC12A5">
        <w:rPr>
          <w:rFonts w:ascii="Arial" w:hAnsi="Arial" w:cs="Arial"/>
          <w:color w:val="auto"/>
          <w:shd w:val="clear" w:color="auto" w:fill="FFFFFF"/>
        </w:rPr>
        <w:t>e są konieczne zmiany warunków pozwolenia w tym zakresie.</w:t>
      </w:r>
    </w:p>
    <w:p w:rsidR="00AC12A5" w:rsidRDefault="00AC12A5" w:rsidP="00B14E9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>
        <w:rPr>
          <w:rFonts w:ascii="Arial" w:hAnsi="Arial" w:cs="Arial"/>
          <w:color w:val="auto"/>
          <w:shd w:val="clear" w:color="auto" w:fill="FFFFFF"/>
        </w:rPr>
        <w:t>,</w:t>
      </w:r>
      <w:r w:rsidR="00A11BCB">
        <w:rPr>
          <w:rFonts w:ascii="Arial" w:hAnsi="Arial" w:cs="Arial"/>
          <w:color w:val="auto"/>
          <w:shd w:val="clear" w:color="auto" w:fill="FFFFFF"/>
        </w:rPr>
        <w:t xml:space="preserve"> które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są związane z innymi wymaganiami </w:t>
      </w:r>
      <w:r w:rsidR="00A11BCB">
        <w:rPr>
          <w:rFonts w:ascii="Arial" w:hAnsi="Arial" w:cs="Arial"/>
          <w:color w:val="auto"/>
          <w:shd w:val="clear" w:color="auto" w:fill="FFFFFF"/>
        </w:rPr>
        <w:t>określonymi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w pozwoleniu. Mając na uwadze, iż z</w:t>
      </w:r>
      <w:r>
        <w:rPr>
          <w:rFonts w:ascii="Arial" w:hAnsi="Arial" w:cs="Arial"/>
          <w:color w:val="auto"/>
          <w:shd w:val="clear" w:color="auto" w:fill="FFFFFF"/>
        </w:rPr>
        <w:t>nowelizowane przepisy ustawy n</w:t>
      </w:r>
      <w:r w:rsidR="00A11BCB">
        <w:rPr>
          <w:rFonts w:ascii="Arial" w:hAnsi="Arial" w:cs="Arial"/>
          <w:color w:val="auto"/>
          <w:shd w:val="clear" w:color="auto" w:fill="FFFFFF"/>
        </w:rPr>
        <w:t>akładają obowiązek wprowadzenia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</w:t>
      </w:r>
      <w:r w:rsidR="00A11BCB">
        <w:rPr>
          <w:rFonts w:ascii="Arial" w:hAnsi="Arial" w:cs="Arial"/>
          <w:color w:val="auto"/>
          <w:shd w:val="clear" w:color="auto" w:fill="FFFFFF"/>
        </w:rPr>
        <w:t>zapisów dotyczących ochrony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gleb i ziemi </w:t>
      </w:r>
      <w:r w:rsidR="00A11BCB">
        <w:rPr>
          <w:rFonts w:ascii="Arial" w:hAnsi="Arial" w:cs="Arial"/>
          <w:color w:val="auto"/>
          <w:shd w:val="clear" w:color="auto" w:fill="FFFFFF"/>
        </w:rPr>
        <w:br/>
      </w:r>
      <w:r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, </w:t>
      </w:r>
      <w:r w:rsidR="00BC55BB">
        <w:rPr>
          <w:rFonts w:ascii="Arial" w:hAnsi="Arial" w:cs="Arial"/>
          <w:color w:val="auto"/>
          <w:shd w:val="clear" w:color="auto" w:fill="FFFFFF"/>
        </w:rPr>
        <w:t>niniejszą decyzją wprowadzono</w:t>
      </w:r>
      <w:r w:rsidR="00A11BCB">
        <w:rPr>
          <w:rFonts w:ascii="Arial" w:hAnsi="Arial" w:cs="Arial"/>
          <w:color w:val="auto"/>
          <w:shd w:val="clear" w:color="auto" w:fill="FFFFFF"/>
        </w:rPr>
        <w:t xml:space="preserve"> dodatkowy punkt, w którym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 </w:t>
      </w:r>
      <w:r w:rsidR="00E16BBC" w:rsidRPr="00E16BBC">
        <w:rPr>
          <w:rFonts w:ascii="Arial" w:hAnsi="Arial" w:cs="Arial"/>
          <w:color w:val="auto"/>
          <w:shd w:val="clear" w:color="auto" w:fill="FFFFFF"/>
        </w:rPr>
        <w:t>zawarto</w:t>
      </w:r>
      <w:r w:rsidR="00694A15" w:rsidRPr="00E16BBC">
        <w:rPr>
          <w:rFonts w:ascii="Arial" w:hAnsi="Arial" w:cs="Arial"/>
          <w:color w:val="auto"/>
          <w:shd w:val="clear" w:color="auto" w:fill="FFFFFF"/>
        </w:rPr>
        <w:t xml:space="preserve"> 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wymagania zapewniające właściwą ochronę </w:t>
      </w:r>
      <w:r w:rsidR="00694A15">
        <w:rPr>
          <w:rFonts w:ascii="Arial" w:hAnsi="Arial" w:cs="Arial"/>
          <w:color w:val="auto"/>
          <w:shd w:val="clear" w:color="auto" w:fill="FFFFFF"/>
        </w:rPr>
        <w:t xml:space="preserve">gleby, ziemi i wód gruntowych  </w:t>
      </w:r>
      <w:r w:rsidR="00E16BBC">
        <w:rPr>
          <w:rFonts w:ascii="Arial" w:hAnsi="Arial" w:cs="Arial"/>
          <w:color w:val="auto"/>
          <w:shd w:val="clear" w:color="auto" w:fill="FFFFFF"/>
        </w:rPr>
        <w:t xml:space="preserve">wyszczególnione </w:t>
      </w:r>
      <w:r w:rsidR="00694A15">
        <w:rPr>
          <w:rFonts w:ascii="Arial" w:hAnsi="Arial" w:cs="Arial"/>
          <w:color w:val="auto"/>
          <w:shd w:val="clear" w:color="auto" w:fill="FFFFFF"/>
        </w:rPr>
        <w:t>w obowiązującym pozwoleniu zintegrowanym</w:t>
      </w:r>
      <w:r w:rsidR="0086590B">
        <w:rPr>
          <w:rFonts w:ascii="Arial" w:hAnsi="Arial" w:cs="Arial"/>
          <w:color w:val="auto"/>
          <w:shd w:val="clear" w:color="auto" w:fill="FFFFFF"/>
        </w:rPr>
        <w:t>. Ponadto uzupełniono zapisy o środki mające na celu zapobieganie takim emisjom oraz sposób ich systematycznego nadzorowania.</w:t>
      </w:r>
    </w:p>
    <w:p w:rsidR="00AC12A5" w:rsidRPr="002105A0" w:rsidRDefault="0086590B" w:rsidP="00B14E9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że na terenie </w:t>
      </w:r>
      <w:r w:rsidR="00F63ECF">
        <w:rPr>
          <w:rFonts w:ascii="Arial" w:hAnsi="Arial" w:cs="Arial"/>
        </w:rPr>
        <w:t xml:space="preserve">PGE Górnictwo i Energetyka </w:t>
      </w:r>
      <w:r w:rsidR="00F63ECF" w:rsidRPr="00497D88">
        <w:rPr>
          <w:rFonts w:ascii="Arial" w:hAnsi="Arial" w:cs="Arial"/>
        </w:rPr>
        <w:t>Konwencjonalna S.A</w:t>
      </w:r>
      <w:r w:rsidR="00F63ECF">
        <w:rPr>
          <w:rFonts w:ascii="Arial" w:hAnsi="Arial" w:cs="Arial"/>
        </w:rPr>
        <w:t xml:space="preserve"> Oddział Elektrociepłownia Rzeszów</w:t>
      </w:r>
      <w:r w:rsidR="00FC3129">
        <w:rPr>
          <w:rFonts w:ascii="Arial" w:hAnsi="Arial" w:cs="Arial"/>
          <w:color w:val="auto"/>
          <w:shd w:val="clear" w:color="auto" w:fill="FFFFFF"/>
        </w:rPr>
        <w:t xml:space="preserve"> funkcjonują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 </w:t>
      </w:r>
      <w:r w:rsidR="00FC3129">
        <w:rPr>
          <w:rFonts w:ascii="Arial" w:hAnsi="Arial" w:cs="Arial"/>
          <w:color w:val="auto"/>
          <w:shd w:val="clear" w:color="auto" w:fill="FFFFFF"/>
        </w:rPr>
        <w:t xml:space="preserve">także inne 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>inst</w:t>
      </w:r>
      <w:r w:rsidR="00FC3129" w:rsidRPr="00FC3129">
        <w:rPr>
          <w:rFonts w:ascii="Arial" w:hAnsi="Arial" w:cs="Arial"/>
          <w:color w:val="auto"/>
          <w:shd w:val="clear" w:color="auto" w:fill="FFFFFF"/>
        </w:rPr>
        <w:t>alacje objęte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 xml:space="preserve"> </w:t>
      </w:r>
      <w:r w:rsidR="00FC3129" w:rsidRPr="00FC3129">
        <w:rPr>
          <w:rFonts w:ascii="Arial" w:hAnsi="Arial" w:cs="Arial"/>
          <w:color w:val="auto"/>
          <w:shd w:val="clear" w:color="auto" w:fill="FFFFFF"/>
        </w:rPr>
        <w:t xml:space="preserve">różnymi 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 xml:space="preserve">pozwoleniami, </w:t>
      </w:r>
      <w:r w:rsidR="003715D2" w:rsidRPr="00FC3129">
        <w:rPr>
          <w:rFonts w:ascii="Arial" w:hAnsi="Arial" w:cs="Arial"/>
          <w:color w:val="auto"/>
          <w:shd w:val="clear" w:color="auto" w:fill="FFFFFF"/>
        </w:rPr>
        <w:t>z których sprawozdania przedstawiane były właściwemu organowi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 wspólnie,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zanieczyszczających do powietrza,</w:t>
      </w:r>
      <w:r w:rsidR="00694A15">
        <w:rPr>
          <w:rFonts w:ascii="Arial" w:hAnsi="Arial" w:cs="Arial"/>
          <w:color w:val="auto"/>
          <w:shd w:val="clear" w:color="auto" w:fill="FFFFFF"/>
        </w:rPr>
        <w:t xml:space="preserve">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ilości wytwarzanych odpadów oraz zużycia </w:t>
      </w:r>
      <w:r w:rsidR="00E677C9">
        <w:rPr>
          <w:rFonts w:ascii="Arial" w:hAnsi="Arial" w:cs="Arial"/>
        </w:rPr>
        <w:t xml:space="preserve">materiałów, energii i paliw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instalacji. </w:t>
      </w:r>
    </w:p>
    <w:p w:rsidR="007669F4" w:rsidRPr="002105A0" w:rsidRDefault="006723E1" w:rsidP="00B14E94">
      <w:pPr>
        <w:pStyle w:val="Default"/>
        <w:spacing w:before="120" w:line="276" w:lineRule="auto"/>
        <w:ind w:firstLine="360"/>
        <w:jc w:val="both"/>
        <w:rPr>
          <w:rFonts w:ascii="Arial" w:hAnsi="Arial" w:cs="Arial"/>
          <w:color w:val="auto"/>
          <w:shd w:val="clear" w:color="auto" w:fill="FFFFF5"/>
        </w:rPr>
      </w:pPr>
      <w:r w:rsidRPr="002105A0">
        <w:rPr>
          <w:rFonts w:ascii="Arial" w:hAnsi="Arial" w:cs="Arial"/>
          <w:color w:val="auto"/>
          <w:shd w:val="clear" w:color="auto" w:fill="FFFFF5"/>
        </w:rPr>
        <w:t xml:space="preserve">Ponadto zgodnie z wymogami art. 188 ust.1 znowelizowanej ustawy </w:t>
      </w:r>
      <w:proofErr w:type="spellStart"/>
      <w:r w:rsidRPr="002105A0">
        <w:rPr>
          <w:rFonts w:ascii="Arial" w:hAnsi="Arial" w:cs="Arial"/>
          <w:color w:val="auto"/>
          <w:shd w:val="clear" w:color="auto" w:fill="FFFFF5"/>
        </w:rPr>
        <w:t>Poś</w:t>
      </w:r>
      <w:proofErr w:type="spellEnd"/>
      <w:r w:rsidRPr="002105A0">
        <w:rPr>
          <w:rFonts w:ascii="Arial" w:hAnsi="Arial" w:cs="Arial"/>
          <w:color w:val="auto"/>
          <w:shd w:val="clear" w:color="auto" w:fill="FFFFF5"/>
        </w:rPr>
        <w:t xml:space="preserve"> </w:t>
      </w:r>
      <w:r w:rsidR="00694A15">
        <w:rPr>
          <w:rFonts w:ascii="Arial" w:hAnsi="Arial" w:cs="Arial"/>
          <w:color w:val="auto"/>
          <w:shd w:val="clear" w:color="auto" w:fill="FFFFF5"/>
        </w:rPr>
        <w:t>zmieniono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czas obowiązywania pozwolenia zintegrowanego</w:t>
      </w:r>
      <w:r w:rsidR="00694A15">
        <w:rPr>
          <w:rFonts w:ascii="Arial" w:hAnsi="Arial" w:cs="Arial"/>
          <w:color w:val="auto"/>
          <w:shd w:val="clear" w:color="auto" w:fill="FFFFF5"/>
        </w:rPr>
        <w:t xml:space="preserve"> na 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nieoznaczony</w:t>
      </w:r>
    </w:p>
    <w:p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E16BBC" w:rsidRDefault="00E16BBC" w:rsidP="00F63ECF">
      <w:pPr>
        <w:tabs>
          <w:tab w:val="left" w:pos="1019"/>
        </w:tabs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C356CF" w:rsidRPr="00C356CF" w:rsidRDefault="00C356CF" w:rsidP="00C356C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356CF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1. </w:t>
      </w:r>
      <w:r w:rsidRPr="00C356CF">
        <w:rPr>
          <w:rFonts w:ascii="Arial" w:hAnsi="Arial" w:cs="Arial"/>
          <w:color w:val="000000"/>
          <w:sz w:val="20"/>
          <w:szCs w:val="20"/>
        </w:rPr>
        <w:t xml:space="preserve">PGE Górnictwo i Energetyka Konwencjonalna S.A., </w:t>
      </w:r>
      <w:r w:rsidRPr="00C356CF">
        <w:rPr>
          <w:rFonts w:ascii="Arial" w:hAnsi="Arial" w:cs="Arial"/>
          <w:color w:val="000000"/>
          <w:sz w:val="20"/>
          <w:szCs w:val="20"/>
        </w:rPr>
        <w:br/>
        <w:t>ul. Węglowa 5, 97- 400 Bełchatów</w:t>
      </w:r>
    </w:p>
    <w:p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2.  PGE Górnictwo i Energetyka Konwencjonalna S.A . </w:t>
      </w:r>
    </w:p>
    <w:p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    Oddział Elektrociepłownia Rzeszów,  ul. Ciepłownicza 8, 35-959 Rzeszów</w:t>
      </w:r>
    </w:p>
    <w:p w:rsidR="003715D2" w:rsidRPr="00C356CF" w:rsidRDefault="00C356CF" w:rsidP="00C356CF">
      <w:pPr>
        <w:jc w:val="both"/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>3</w:t>
      </w:r>
      <w:r w:rsidR="003715D2" w:rsidRPr="00C356CF">
        <w:rPr>
          <w:rFonts w:ascii="Arial" w:hAnsi="Arial" w:cs="Arial"/>
          <w:sz w:val="20"/>
          <w:szCs w:val="20"/>
        </w:rPr>
        <w:t>.</w:t>
      </w:r>
      <w:r w:rsidRPr="00C356CF">
        <w:rPr>
          <w:rFonts w:ascii="Arial" w:hAnsi="Arial" w:cs="Arial"/>
          <w:sz w:val="20"/>
          <w:szCs w:val="20"/>
        </w:rPr>
        <w:t xml:space="preserve"> OS-I. a/a</w:t>
      </w:r>
    </w:p>
    <w:p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A1" w:rsidRDefault="008332A1" w:rsidP="00ED2256">
      <w:r>
        <w:separator/>
      </w:r>
    </w:p>
  </w:endnote>
  <w:endnote w:type="continuationSeparator" w:id="1">
    <w:p w:rsidR="008332A1" w:rsidRDefault="008332A1" w:rsidP="00ED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3747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51.7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3199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3199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5B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33199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3199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3199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5B5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33199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A1" w:rsidRDefault="008332A1" w:rsidP="00ED2256">
      <w:r>
        <w:separator/>
      </w:r>
    </w:p>
  </w:footnote>
  <w:footnote w:type="continuationSeparator" w:id="1">
    <w:p w:rsidR="008332A1" w:rsidRDefault="008332A1" w:rsidP="00ED2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45"/>
    <w:rsid w:val="00045CE9"/>
    <w:rsid w:val="00046FBF"/>
    <w:rsid w:val="00063FF5"/>
    <w:rsid w:val="000714E9"/>
    <w:rsid w:val="000836EB"/>
    <w:rsid w:val="00083B2C"/>
    <w:rsid w:val="00084A53"/>
    <w:rsid w:val="00097BD8"/>
    <w:rsid w:val="000A64A6"/>
    <w:rsid w:val="000B2487"/>
    <w:rsid w:val="000B79A9"/>
    <w:rsid w:val="000C505B"/>
    <w:rsid w:val="000E0BB5"/>
    <w:rsid w:val="000E1BC8"/>
    <w:rsid w:val="000E1EBF"/>
    <w:rsid w:val="000E7033"/>
    <w:rsid w:val="000E7FDB"/>
    <w:rsid w:val="000F1EBD"/>
    <w:rsid w:val="001039FC"/>
    <w:rsid w:val="00112575"/>
    <w:rsid w:val="0012377F"/>
    <w:rsid w:val="00126939"/>
    <w:rsid w:val="00127B9B"/>
    <w:rsid w:val="00145947"/>
    <w:rsid w:val="001C3FB8"/>
    <w:rsid w:val="001D28B7"/>
    <w:rsid w:val="001E0BC4"/>
    <w:rsid w:val="002105A0"/>
    <w:rsid w:val="0022400E"/>
    <w:rsid w:val="00231F76"/>
    <w:rsid w:val="002413E9"/>
    <w:rsid w:val="002416AF"/>
    <w:rsid w:val="00242449"/>
    <w:rsid w:val="0024580E"/>
    <w:rsid w:val="00261DC6"/>
    <w:rsid w:val="00263994"/>
    <w:rsid w:val="002A2EFB"/>
    <w:rsid w:val="002D47BD"/>
    <w:rsid w:val="002E1ED4"/>
    <w:rsid w:val="003001FC"/>
    <w:rsid w:val="00331994"/>
    <w:rsid w:val="00335F0C"/>
    <w:rsid w:val="003521AB"/>
    <w:rsid w:val="003568AF"/>
    <w:rsid w:val="003715D2"/>
    <w:rsid w:val="00372DC0"/>
    <w:rsid w:val="00374707"/>
    <w:rsid w:val="003E343B"/>
    <w:rsid w:val="003F1C47"/>
    <w:rsid w:val="003F2B16"/>
    <w:rsid w:val="00407AD8"/>
    <w:rsid w:val="00410E3A"/>
    <w:rsid w:val="004135B8"/>
    <w:rsid w:val="00426058"/>
    <w:rsid w:val="00443D1D"/>
    <w:rsid w:val="00454FDB"/>
    <w:rsid w:val="00460101"/>
    <w:rsid w:val="0047610D"/>
    <w:rsid w:val="00486E34"/>
    <w:rsid w:val="0048732B"/>
    <w:rsid w:val="00487BF2"/>
    <w:rsid w:val="00490658"/>
    <w:rsid w:val="00493ABA"/>
    <w:rsid w:val="0049464D"/>
    <w:rsid w:val="004C4FFC"/>
    <w:rsid w:val="004D528A"/>
    <w:rsid w:val="004E024D"/>
    <w:rsid w:val="00535415"/>
    <w:rsid w:val="00574B7A"/>
    <w:rsid w:val="005B5224"/>
    <w:rsid w:val="005C6442"/>
    <w:rsid w:val="005D2A35"/>
    <w:rsid w:val="005F1F3B"/>
    <w:rsid w:val="00605C50"/>
    <w:rsid w:val="006723E1"/>
    <w:rsid w:val="006735B5"/>
    <w:rsid w:val="0068467B"/>
    <w:rsid w:val="00694A15"/>
    <w:rsid w:val="00694BC0"/>
    <w:rsid w:val="006A65DE"/>
    <w:rsid w:val="006C34C4"/>
    <w:rsid w:val="006D0816"/>
    <w:rsid w:val="006E502D"/>
    <w:rsid w:val="006F60AB"/>
    <w:rsid w:val="00706DB0"/>
    <w:rsid w:val="007105AE"/>
    <w:rsid w:val="00727649"/>
    <w:rsid w:val="00732242"/>
    <w:rsid w:val="00734649"/>
    <w:rsid w:val="00754604"/>
    <w:rsid w:val="00754639"/>
    <w:rsid w:val="00755B9F"/>
    <w:rsid w:val="007669F4"/>
    <w:rsid w:val="00775B3F"/>
    <w:rsid w:val="00776184"/>
    <w:rsid w:val="00780F8C"/>
    <w:rsid w:val="007A0132"/>
    <w:rsid w:val="007A04DC"/>
    <w:rsid w:val="007A623C"/>
    <w:rsid w:val="007B6EE5"/>
    <w:rsid w:val="007C0111"/>
    <w:rsid w:val="007C641D"/>
    <w:rsid w:val="007D13DD"/>
    <w:rsid w:val="007D7BDF"/>
    <w:rsid w:val="007E0507"/>
    <w:rsid w:val="007F4765"/>
    <w:rsid w:val="007F4C3E"/>
    <w:rsid w:val="007F5067"/>
    <w:rsid w:val="007F7664"/>
    <w:rsid w:val="008228C4"/>
    <w:rsid w:val="008332A1"/>
    <w:rsid w:val="008333C1"/>
    <w:rsid w:val="00847534"/>
    <w:rsid w:val="008527FF"/>
    <w:rsid w:val="00857F5E"/>
    <w:rsid w:val="0086590B"/>
    <w:rsid w:val="00872A45"/>
    <w:rsid w:val="009117E2"/>
    <w:rsid w:val="0091729C"/>
    <w:rsid w:val="00924CA0"/>
    <w:rsid w:val="00930545"/>
    <w:rsid w:val="009364D2"/>
    <w:rsid w:val="00946A3D"/>
    <w:rsid w:val="00947D2E"/>
    <w:rsid w:val="00953458"/>
    <w:rsid w:val="00964C7C"/>
    <w:rsid w:val="00971E4F"/>
    <w:rsid w:val="009A1D55"/>
    <w:rsid w:val="009A6955"/>
    <w:rsid w:val="009B616B"/>
    <w:rsid w:val="009C03B5"/>
    <w:rsid w:val="009D71E2"/>
    <w:rsid w:val="009D71EC"/>
    <w:rsid w:val="00A11BCB"/>
    <w:rsid w:val="00A17923"/>
    <w:rsid w:val="00A24F02"/>
    <w:rsid w:val="00A33BEA"/>
    <w:rsid w:val="00A350F8"/>
    <w:rsid w:val="00A37E15"/>
    <w:rsid w:val="00A44EB0"/>
    <w:rsid w:val="00A65444"/>
    <w:rsid w:val="00A71601"/>
    <w:rsid w:val="00AA7F7F"/>
    <w:rsid w:val="00AC10BC"/>
    <w:rsid w:val="00AC12A5"/>
    <w:rsid w:val="00AC6D64"/>
    <w:rsid w:val="00AD004E"/>
    <w:rsid w:val="00AD25B7"/>
    <w:rsid w:val="00AD6E2D"/>
    <w:rsid w:val="00B00E1D"/>
    <w:rsid w:val="00B069C2"/>
    <w:rsid w:val="00B12C76"/>
    <w:rsid w:val="00B14E94"/>
    <w:rsid w:val="00B2008E"/>
    <w:rsid w:val="00B30936"/>
    <w:rsid w:val="00B61969"/>
    <w:rsid w:val="00B63450"/>
    <w:rsid w:val="00B72E66"/>
    <w:rsid w:val="00B977A4"/>
    <w:rsid w:val="00BC55BB"/>
    <w:rsid w:val="00BE4364"/>
    <w:rsid w:val="00C131B1"/>
    <w:rsid w:val="00C27FBD"/>
    <w:rsid w:val="00C3305C"/>
    <w:rsid w:val="00C356CF"/>
    <w:rsid w:val="00C374ED"/>
    <w:rsid w:val="00C8383B"/>
    <w:rsid w:val="00C8517A"/>
    <w:rsid w:val="00C91A93"/>
    <w:rsid w:val="00C91C43"/>
    <w:rsid w:val="00CB67C6"/>
    <w:rsid w:val="00CC3EE1"/>
    <w:rsid w:val="00CC5140"/>
    <w:rsid w:val="00CC7893"/>
    <w:rsid w:val="00CD77DA"/>
    <w:rsid w:val="00CE05D4"/>
    <w:rsid w:val="00CE1DA3"/>
    <w:rsid w:val="00CF7B50"/>
    <w:rsid w:val="00D24894"/>
    <w:rsid w:val="00D42606"/>
    <w:rsid w:val="00D51561"/>
    <w:rsid w:val="00D552E7"/>
    <w:rsid w:val="00D85DFF"/>
    <w:rsid w:val="00DD3A1F"/>
    <w:rsid w:val="00DD6158"/>
    <w:rsid w:val="00DE45EF"/>
    <w:rsid w:val="00DE4E71"/>
    <w:rsid w:val="00DE7DCF"/>
    <w:rsid w:val="00E16BBC"/>
    <w:rsid w:val="00E23945"/>
    <w:rsid w:val="00E40D91"/>
    <w:rsid w:val="00E56816"/>
    <w:rsid w:val="00E677C9"/>
    <w:rsid w:val="00E73B28"/>
    <w:rsid w:val="00E95380"/>
    <w:rsid w:val="00EA6230"/>
    <w:rsid w:val="00EC2C49"/>
    <w:rsid w:val="00ED2256"/>
    <w:rsid w:val="00EE2777"/>
    <w:rsid w:val="00EE432B"/>
    <w:rsid w:val="00F0124E"/>
    <w:rsid w:val="00F2246F"/>
    <w:rsid w:val="00F358AF"/>
    <w:rsid w:val="00F35CB6"/>
    <w:rsid w:val="00F55E6C"/>
    <w:rsid w:val="00F568FE"/>
    <w:rsid w:val="00F63ECF"/>
    <w:rsid w:val="00F86106"/>
    <w:rsid w:val="00F92B79"/>
    <w:rsid w:val="00FA196D"/>
    <w:rsid w:val="00FB3D5F"/>
    <w:rsid w:val="00FC0102"/>
    <w:rsid w:val="00FC3129"/>
    <w:rsid w:val="00FC484F"/>
    <w:rsid w:val="00FD1523"/>
    <w:rsid w:val="00FE5453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F28E-784A-498F-ADC4-A081D790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12</cp:revision>
  <cp:lastPrinted>2014-10-29T07:33:00Z</cp:lastPrinted>
  <dcterms:created xsi:type="dcterms:W3CDTF">2014-10-20T09:49:00Z</dcterms:created>
  <dcterms:modified xsi:type="dcterms:W3CDTF">2021-03-24T08:00:00Z</dcterms:modified>
</cp:coreProperties>
</file>